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47" w:rsidRPr="00E76047" w:rsidRDefault="00E76047" w:rsidP="00E7604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76047">
        <w:rPr>
          <w:rFonts w:ascii="Times New Roman" w:hAnsi="Times New Roman" w:cs="Times New Roman"/>
          <w:sz w:val="28"/>
          <w:szCs w:val="28"/>
        </w:rPr>
        <w:t>Приложение 3</w:t>
      </w:r>
    </w:p>
    <w:p w:rsidR="00E76047" w:rsidRPr="00E76047" w:rsidRDefault="00E76047" w:rsidP="00E7604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7604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76047" w:rsidRPr="00E76047" w:rsidRDefault="00E76047" w:rsidP="00E7604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76047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E76047" w:rsidRPr="00E76047" w:rsidRDefault="00D969B7" w:rsidP="00E7604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68 от «05» февраля</w:t>
      </w:r>
      <w:r w:rsidR="00E76047">
        <w:rPr>
          <w:rFonts w:ascii="Times New Roman" w:hAnsi="Times New Roman" w:cs="Times New Roman"/>
          <w:sz w:val="28"/>
          <w:szCs w:val="28"/>
        </w:rPr>
        <w:t xml:space="preserve"> </w:t>
      </w:r>
      <w:r w:rsidR="00E76047" w:rsidRPr="00E76047">
        <w:rPr>
          <w:rFonts w:ascii="Times New Roman" w:hAnsi="Times New Roman" w:cs="Times New Roman"/>
          <w:sz w:val="28"/>
          <w:szCs w:val="28"/>
        </w:rPr>
        <w:t>2020 года</w:t>
      </w:r>
    </w:p>
    <w:p w:rsidR="00E76047" w:rsidRPr="00E76047" w:rsidRDefault="00E76047" w:rsidP="00E76047">
      <w:pPr>
        <w:tabs>
          <w:tab w:val="left" w:pos="735"/>
        </w:tabs>
        <w:spacing w:after="0"/>
        <w:jc w:val="both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tabs>
          <w:tab w:val="left" w:pos="390"/>
          <w:tab w:val="left" w:pos="735"/>
        </w:tabs>
        <w:spacing w:after="0"/>
        <w:jc w:val="center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tabs>
          <w:tab w:val="left" w:pos="390"/>
          <w:tab w:val="left" w:pos="735"/>
        </w:tabs>
        <w:spacing w:after="0"/>
        <w:jc w:val="center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«Подраздел </w:t>
      </w: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</w:p>
    <w:p w:rsidR="00E76047" w:rsidRPr="00E76047" w:rsidRDefault="00E76047" w:rsidP="00E76047">
      <w:pPr>
        <w:tabs>
          <w:tab w:val="left" w:pos="390"/>
          <w:tab w:val="left" w:pos="735"/>
        </w:tabs>
        <w:spacing w:after="0"/>
        <w:jc w:val="center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2. «Содействие в обеспечении жильем молодых семей»</w:t>
      </w:r>
    </w:p>
    <w:p w:rsidR="00E76047" w:rsidRPr="00E76047" w:rsidRDefault="00E76047" w:rsidP="00E76047">
      <w:pPr>
        <w:spacing w:after="0"/>
        <w:jc w:val="center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 подпрограммы</w:t>
      </w:r>
    </w:p>
    <w:p w:rsidR="00E76047" w:rsidRPr="00E76047" w:rsidRDefault="00E76047" w:rsidP="00E76047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подпрограммы 2 «Содействие в обеспечении жильем   молодых семей» связано с решением следующих задач: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а) задача 1 «Содействие в решении жилищных проблем молодых семей»;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б) задача 2 «Информирование молодых граждан о предоставляемых государством мерах поддержки молодых семей в решении жилищных проблем».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задачи 1 «Содействие в решении жилищных проблем  молодых семей» оценивается с помощью следующих показателей: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а) доля молодых семей, получивших жилые помещения и улучшивших  жилищные условия в отчетном году, в общем числе молодых семей, состоящих на учете в качестве нуждающихся в жилых помещениях.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 задачи 2 «Информирование молодых граждан о предоставляемых государством мерах поддержки молодых семей в решении жилищных проблем» оценивается с помощью показателя: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а) д</w:t>
      </w:r>
      <w:r w:rsidRPr="00E760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оля молодых граждан, информированных о предоставляемых государством мерах поддержки молодых семей в решении жилищных проблем.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Значения показателей задач подпрограммы 2 «Содействие в обеспечении жильем молодых семей» по годам реализации муниципальной программы приведены в приложении к муниципальной программе Конаковского района. </w:t>
      </w:r>
    </w:p>
    <w:p w:rsidR="00E76047" w:rsidRPr="00E76047" w:rsidRDefault="00E76047" w:rsidP="00E76047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76047" w:rsidRPr="00E76047" w:rsidRDefault="00E76047" w:rsidP="00E76047">
      <w:pPr>
        <w:spacing w:after="0"/>
        <w:jc w:val="center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 подпрограммы</w:t>
      </w:r>
    </w:p>
    <w:p w:rsidR="00E76047" w:rsidRPr="00E76047" w:rsidRDefault="00E76047" w:rsidP="00E7604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задачи 1 «Содействие в решении жилищных проблем  молодых семей» осуществляется посредством выполнения следующих  административных мероприятий и мероприятий подпрограммы 2 «Содействие в обеспечении жильем молодых семей»: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а) </w:t>
      </w:r>
      <w:r w:rsidRPr="00E7604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1.001</w:t>
      </w: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молодых семей, улучшивших свои жилищные условия в рамках реализации муниципальной программы с учетом средств местного бюджета».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б) административное мероприятие 1.002 «Подготовка и оформление комплекта документации для получения средств регионального и федерального бюджета на предоставление субсидий на обеспечение жильем молодых семей».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Показатель 1. «Количество молодых семей, которым была предоставлена субсидия».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в) </w:t>
      </w:r>
      <w:r w:rsidRPr="00E7604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1.003</w:t>
      </w: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«Обеспечение жильем молодых семей без привлечения средств Федерального бюджета».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Показатель 1. «Количество молодых семей, улучшивших свои жилищные условия без привлечения средств федерального бюджета».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г) </w:t>
      </w:r>
      <w:r w:rsidRPr="00E7604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1.004</w:t>
      </w: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семей, за счет средств местного бюджета».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Показатель 1. «Количество молодых семей, улучшивших свои жилищные условия без привлечения средств федерального бюджета».</w:t>
      </w:r>
    </w:p>
    <w:p w:rsidR="00E76047" w:rsidRPr="00E76047" w:rsidRDefault="00E76047" w:rsidP="00E76047">
      <w:pPr>
        <w:spacing w:after="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 задачи 2 «Информирование молодых граждан о предоставляемых мерах поддержки молодых семей в решении жилищных проблем» осуществляется посредством выполнения следующих  административных мероприятий подпрограммы 2 «Содействие в обеспечении жильем молодых семей»: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а) административное мероприятие 2.001 «Оформление и выдача свидетельств о праве на получение социальной выплаты на приобретение (строительство) жилья».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выданных свидетельств о праве на получение социальной выплаты на приобретение (строительство) жилья».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б) административное мероприятие 2.002 «Информирование молодых граждан о предоставляемых государством мерах поддержки молодых семей в решении жилищных проблем».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молодых семей, обратившихся за поддержкой в решении жилищных проблем».</w:t>
      </w: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 каждого административного мероприятия и мероприятия подпрограммы 2 «Содействие в обеспечении жильем молодых семей» оценивается с помощью показателей, перечень которых и их значения по годам реализации муниципальной программы приведены в приложении  к  муниципальной программе МО «Конаковский район» Тверской области «Молодежь Конаковского района» на 2018-2022 годы.</w:t>
      </w:r>
    </w:p>
    <w:p w:rsidR="00E76047" w:rsidRPr="00E76047" w:rsidRDefault="00E76047" w:rsidP="00E76047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E76047" w:rsidRPr="00E76047" w:rsidRDefault="00E76047" w:rsidP="00E76047">
      <w:pPr>
        <w:spacing w:after="0"/>
        <w:ind w:firstLine="539"/>
        <w:jc w:val="center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финансовых ресурсов, необходимый для реализации подпрограммы</w:t>
      </w:r>
    </w:p>
    <w:p w:rsidR="00E76047" w:rsidRPr="00E76047" w:rsidRDefault="00E76047" w:rsidP="00E76047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E76047" w:rsidRPr="00E76047" w:rsidRDefault="00E76047" w:rsidP="00E7604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Общий объем бюджетных ассигнований, выделенный на реализацию подпрограммы 2 «Содействие в обеспечении жильем молодых семей», составляет 13878,970 тыс. руб.</w:t>
      </w:r>
    </w:p>
    <w:p w:rsidR="00E76047" w:rsidRPr="00E76047" w:rsidRDefault="00E76047" w:rsidP="00E76047">
      <w:pPr>
        <w:spacing w:after="0"/>
        <w:ind w:firstLine="737"/>
        <w:jc w:val="both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бюджетных ассигнований, выделенный на реализацию подпрограммы 2 «Содействие в обеспечении жильем молодых семей», по годам реализации муниципальной программы в разрезе задач приведен в таблице 2.</w:t>
      </w:r>
    </w:p>
    <w:p w:rsidR="00E76047" w:rsidRPr="00E76047" w:rsidRDefault="00E76047" w:rsidP="00E76047">
      <w:pPr>
        <w:spacing w:after="0"/>
        <w:jc w:val="right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spacing w:after="0"/>
        <w:jc w:val="right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spacing w:after="0"/>
        <w:jc w:val="right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spacing w:after="0"/>
        <w:jc w:val="right"/>
        <w:rPr>
          <w:rFonts w:ascii="Times New Roman" w:hAnsi="Times New Roman" w:cs="Times New Roman"/>
        </w:rPr>
      </w:pPr>
    </w:p>
    <w:p w:rsidR="00E76047" w:rsidRPr="00E76047" w:rsidRDefault="00E76047" w:rsidP="00E76047">
      <w:pPr>
        <w:spacing w:after="0"/>
        <w:jc w:val="right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</w:rPr>
        <w:t>Таблица 2</w:t>
      </w:r>
    </w:p>
    <w:tbl>
      <w:tblPr>
        <w:tblW w:w="0" w:type="auto"/>
        <w:tblInd w:w="108" w:type="dxa"/>
        <w:tblLayout w:type="fixed"/>
        <w:tblLook w:val="0000"/>
      </w:tblPr>
      <w:tblGrid>
        <w:gridCol w:w="4095"/>
        <w:gridCol w:w="1065"/>
        <w:gridCol w:w="1020"/>
        <w:gridCol w:w="1080"/>
        <w:gridCol w:w="1125"/>
        <w:gridCol w:w="1140"/>
      </w:tblGrid>
      <w:tr w:rsidR="00E76047" w:rsidRPr="00E76047" w:rsidTr="00DC3E5D">
        <w:trPr>
          <w:cantSplit/>
          <w:trHeight w:val="1080"/>
        </w:trPr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shd w:val="clear" w:color="auto" w:fill="FFFFFF"/>
              </w:rPr>
              <w:t>Задача подпрограммы</w:t>
            </w:r>
          </w:p>
        </w:tc>
        <w:tc>
          <w:tcPr>
            <w:tcW w:w="5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hd w:val="clear" w:color="auto" w:fill="FFFFFF"/>
              </w:rPr>
              <w:t>Финансовые ресурсы,</w:t>
            </w:r>
          </w:p>
          <w:p w:rsidR="00E76047" w:rsidRPr="00E76047" w:rsidRDefault="00E76047" w:rsidP="00E760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hd w:val="clear" w:color="auto" w:fill="FFFFFF"/>
              </w:rPr>
              <w:t>необходимые для реализации подпрограммы 2 «Содействие  в обеспечении жильем молодых семей»</w:t>
            </w:r>
          </w:p>
          <w:p w:rsidR="00E76047" w:rsidRPr="00E76047" w:rsidRDefault="00E76047" w:rsidP="00E760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hd w:val="clear" w:color="auto" w:fill="FFFFFF"/>
              </w:rPr>
              <w:t>( в тыс. руб.)</w:t>
            </w:r>
          </w:p>
        </w:tc>
      </w:tr>
      <w:tr w:rsidR="00E76047" w:rsidRPr="00E76047" w:rsidTr="00DC3E5D">
        <w:trPr>
          <w:cantSplit/>
          <w:trHeight w:val="345"/>
        </w:trPr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2019 год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2020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2021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2022 год</w:t>
            </w:r>
          </w:p>
        </w:tc>
      </w:tr>
      <w:tr w:rsidR="00E76047" w:rsidRPr="00E76047" w:rsidTr="00DC3E5D">
        <w:trPr>
          <w:trHeight w:val="675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shd w:val="clear" w:color="auto" w:fill="FFFFFF"/>
              </w:rPr>
              <w:t>Задача  1. «Содействие в решении жилищных проблем молодых семей»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4955,328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5111,242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1293,300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1357,600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1161,500</w:t>
            </w:r>
          </w:p>
        </w:tc>
      </w:tr>
      <w:tr w:rsidR="00E76047" w:rsidRPr="00E76047" w:rsidTr="00DC3E5D">
        <w:trPr>
          <w:trHeight w:val="795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i/>
                <w:iCs/>
              </w:rPr>
              <w:t>Мероприятие 1.001</w:t>
            </w:r>
            <w:r w:rsidRPr="00E76047">
              <w:rPr>
                <w:rFonts w:ascii="Times New Roman" w:hAnsi="Times New Roman" w:cs="Times New Roman"/>
              </w:rPr>
              <w:t xml:space="preserve"> «Реализация мероприятий по обеспечению жильем молодых семей»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4955,328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5110,242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1060,000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1124,300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1161,500</w:t>
            </w:r>
          </w:p>
        </w:tc>
      </w:tr>
      <w:tr w:rsidR="00E76047" w:rsidRPr="00E76047" w:rsidTr="00DC3E5D">
        <w:trPr>
          <w:trHeight w:val="840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  <w:lang w:eastAsia="zh-CN"/>
              </w:rPr>
              <w:t>Мероприятие 1.003</w:t>
            </w:r>
            <w:r w:rsidRPr="00E76047"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  <w:t xml:space="preserve"> «Обеспечение жильем молодых семей без привлечения средств Федерального бюджета»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0,000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1,000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ind w:right="113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1,000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1,000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0,000</w:t>
            </w:r>
          </w:p>
        </w:tc>
      </w:tr>
      <w:tr w:rsidR="00E76047" w:rsidRPr="00E76047" w:rsidTr="00DC3E5D">
        <w:trPr>
          <w:trHeight w:val="1080"/>
        </w:trPr>
        <w:tc>
          <w:tcPr>
            <w:tcW w:w="4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  <w:lang w:eastAsia="zh-CN"/>
              </w:rPr>
              <w:t>Мероприятие 1.004</w:t>
            </w:r>
            <w:r w:rsidRPr="00E76047"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  <w:t xml:space="preserve"> «Реализация мероприятий по обеспечению жильем молодых семей, за счет средств местного бюджета»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0,000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0,000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ind w:right="113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232,300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232,300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0,000</w:t>
            </w:r>
          </w:p>
        </w:tc>
      </w:tr>
      <w:tr w:rsidR="00E76047" w:rsidRPr="00E76047" w:rsidTr="00DC3E5D">
        <w:trPr>
          <w:trHeight w:val="450"/>
        </w:trPr>
        <w:tc>
          <w:tcPr>
            <w:tcW w:w="4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shd w:val="clear" w:color="auto" w:fill="FFFFFF"/>
              </w:rPr>
              <w:t>Всего, тыс. руб.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4955,328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5111,242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ind w:right="113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1293,300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1357,600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047" w:rsidRPr="00E76047" w:rsidRDefault="00E76047" w:rsidP="00E76047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604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1161,500</w:t>
            </w:r>
          </w:p>
        </w:tc>
      </w:tr>
    </w:tbl>
    <w:p w:rsidR="00E76047" w:rsidRPr="00E76047" w:rsidRDefault="00E76047" w:rsidP="00E76047">
      <w:pPr>
        <w:tabs>
          <w:tab w:val="left" w:pos="390"/>
          <w:tab w:val="left" w:pos="735"/>
        </w:tabs>
        <w:spacing w:after="0" w:line="200" w:lineRule="atLeast"/>
        <w:jc w:val="right"/>
        <w:rPr>
          <w:rFonts w:ascii="Times New Roman" w:hAnsi="Times New Roman" w:cs="Times New Roman"/>
        </w:rPr>
      </w:pPr>
      <w:r w:rsidRPr="00E76047">
        <w:rPr>
          <w:rFonts w:ascii="Times New Roman" w:hAnsi="Times New Roman" w:cs="Times New Roman"/>
          <w:sz w:val="28"/>
          <w:szCs w:val="28"/>
        </w:rPr>
        <w:t>»</w:t>
      </w:r>
    </w:p>
    <w:p w:rsidR="00CD0A98" w:rsidRPr="00E76047" w:rsidRDefault="00CD0A98" w:rsidP="00E76047">
      <w:pPr>
        <w:spacing w:after="0"/>
        <w:rPr>
          <w:rFonts w:ascii="Times New Roman" w:hAnsi="Times New Roman" w:cs="Times New Roman"/>
        </w:rPr>
      </w:pPr>
    </w:p>
    <w:sectPr w:rsidR="00CD0A98" w:rsidRPr="00E76047" w:rsidSect="000E4F2D">
      <w:pgSz w:w="11906" w:h="16838"/>
      <w:pgMar w:top="831" w:right="850" w:bottom="11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047"/>
    <w:rsid w:val="000E4F2D"/>
    <w:rsid w:val="00CD0A98"/>
    <w:rsid w:val="00D969B7"/>
    <w:rsid w:val="00E7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2020-03-19T13:03:00Z</dcterms:created>
  <dcterms:modified xsi:type="dcterms:W3CDTF">2020-03-19T13:30:00Z</dcterms:modified>
</cp:coreProperties>
</file>